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6630" w14:textId="2BFCE0C4" w:rsidR="00F87A5C" w:rsidRDefault="00591840" w:rsidP="00591840">
      <w:pPr>
        <w:jc w:val="center"/>
        <w:rPr>
          <w:rFonts w:ascii="Times" w:hAnsi="Times"/>
        </w:rPr>
      </w:pPr>
      <w:r>
        <w:rPr>
          <w:rFonts w:ascii="Times" w:hAnsi="Times"/>
        </w:rPr>
        <w:t>Report on</w:t>
      </w:r>
      <w:r w:rsidR="003E7FCB">
        <w:rPr>
          <w:rFonts w:ascii="Times" w:hAnsi="Times"/>
        </w:rPr>
        <w:t xml:space="preserve"> Local</w:t>
      </w:r>
      <w:r>
        <w:rPr>
          <w:rFonts w:ascii="Times" w:hAnsi="Times"/>
        </w:rPr>
        <w:t xml:space="preserve"> Democratic Leaders January 2017- February 2017</w:t>
      </w:r>
    </w:p>
    <w:p w14:paraId="75E02C28" w14:textId="77777777" w:rsidR="00F87A5C" w:rsidRDefault="00F87A5C">
      <w:pPr>
        <w:rPr>
          <w:rFonts w:ascii="Times" w:hAnsi="Times"/>
        </w:rPr>
      </w:pPr>
    </w:p>
    <w:p w14:paraId="340AE9E0" w14:textId="37BEABF2" w:rsidR="00F87A5C" w:rsidRDefault="003E7FCB">
      <w:pPr>
        <w:rPr>
          <w:rFonts w:ascii="Times" w:hAnsi="Times"/>
        </w:rPr>
      </w:pPr>
      <w:r>
        <w:rPr>
          <w:rFonts w:ascii="Times" w:hAnsi="Times"/>
        </w:rPr>
        <w:tab/>
        <w:t>The time period of late January to early February can be said to have been</w:t>
      </w:r>
      <w:r w:rsidR="00F0395A">
        <w:rPr>
          <w:rFonts w:ascii="Times" w:hAnsi="Times"/>
        </w:rPr>
        <w:t xml:space="preserve"> a</w:t>
      </w:r>
      <w:r>
        <w:rPr>
          <w:rFonts w:ascii="Times" w:hAnsi="Times"/>
        </w:rPr>
        <w:t xml:space="preserve"> particularly</w:t>
      </w:r>
      <w:r w:rsidR="00F0395A">
        <w:rPr>
          <w:rFonts w:ascii="Times" w:hAnsi="Times"/>
        </w:rPr>
        <w:t xml:space="preserve"> politically</w:t>
      </w:r>
      <w:r>
        <w:rPr>
          <w:rFonts w:ascii="Times" w:hAnsi="Times"/>
        </w:rPr>
        <w:t xml:space="preserve"> dynamic </w:t>
      </w:r>
      <w:r w:rsidR="00F0395A">
        <w:rPr>
          <w:rFonts w:ascii="Times" w:hAnsi="Times"/>
        </w:rPr>
        <w:t>time period, especially on the state and federal level. Major issues in contention on the federal level involve</w:t>
      </w:r>
      <w:r w:rsidR="00CE3594">
        <w:rPr>
          <w:rFonts w:ascii="Times" w:hAnsi="Times"/>
        </w:rPr>
        <w:t xml:space="preserve"> the qualifications of</w:t>
      </w:r>
      <w:r w:rsidR="00F0395A">
        <w:rPr>
          <w:rFonts w:ascii="Times" w:hAnsi="Times"/>
        </w:rPr>
        <w:t xml:space="preserve"> President Trump’s</w:t>
      </w:r>
      <w:r w:rsidR="00CE3594">
        <w:rPr>
          <w:rFonts w:ascii="Times" w:hAnsi="Times"/>
        </w:rPr>
        <w:t xml:space="preserve"> nominees for </w:t>
      </w:r>
      <w:r w:rsidR="00C85D96">
        <w:rPr>
          <w:rFonts w:ascii="Times" w:hAnsi="Times"/>
        </w:rPr>
        <w:t xml:space="preserve">cabinet, particularly the nomination of Betsy De </w:t>
      </w:r>
      <w:proofErr w:type="spellStart"/>
      <w:r w:rsidR="00C85D96">
        <w:rPr>
          <w:rFonts w:ascii="Times" w:hAnsi="Times"/>
        </w:rPr>
        <w:t>Vos</w:t>
      </w:r>
      <w:proofErr w:type="spellEnd"/>
      <w:r w:rsidR="00C85D96">
        <w:rPr>
          <w:rFonts w:ascii="Times" w:hAnsi="Times"/>
        </w:rPr>
        <w:t xml:space="preserve"> as Secretary of Education, as well as the President’s attempts</w:t>
      </w:r>
      <w:r w:rsidR="00AD13D0">
        <w:rPr>
          <w:rFonts w:ascii="Times" w:hAnsi="Times"/>
        </w:rPr>
        <w:t xml:space="preserve"> to repeal the Dodd-Frank Act and the Clean Power Plan. </w:t>
      </w:r>
      <w:r w:rsidR="00FA7648">
        <w:rPr>
          <w:rFonts w:ascii="Times" w:hAnsi="Times"/>
        </w:rPr>
        <w:t xml:space="preserve">Chris Murphy, Richard Blumenthal, and Jim Himes have all firmly </w:t>
      </w:r>
      <w:r w:rsidR="009206BB">
        <w:rPr>
          <w:rFonts w:ascii="Times" w:hAnsi="Times"/>
        </w:rPr>
        <w:t>protested Trump’s nominees</w:t>
      </w:r>
      <w:r w:rsidR="00B95B6F">
        <w:rPr>
          <w:rFonts w:ascii="Times" w:hAnsi="Times"/>
        </w:rPr>
        <w:t>, his recent executive orders,</w:t>
      </w:r>
      <w:r w:rsidR="009206BB">
        <w:rPr>
          <w:rFonts w:ascii="Times" w:hAnsi="Times"/>
        </w:rPr>
        <w:t xml:space="preserve"> and his attempts at repealing the Clean Power Plan and the Dodd-Frank Act.</w:t>
      </w:r>
      <w:r w:rsidR="00FA7648">
        <w:rPr>
          <w:rFonts w:ascii="Times" w:hAnsi="Times"/>
        </w:rPr>
        <w:t xml:space="preserve"> The biggest issue in contention </w:t>
      </w:r>
      <w:r w:rsidR="006F46BD">
        <w:rPr>
          <w:rFonts w:ascii="Times" w:hAnsi="Times"/>
        </w:rPr>
        <w:t xml:space="preserve">on the </w:t>
      </w:r>
      <w:r w:rsidR="00A84F67">
        <w:rPr>
          <w:rFonts w:ascii="Times" w:hAnsi="Times"/>
        </w:rPr>
        <w:t>state</w:t>
      </w:r>
      <w:r w:rsidR="006F46BD">
        <w:rPr>
          <w:rFonts w:ascii="Times" w:hAnsi="Times"/>
        </w:rPr>
        <w:t xml:space="preserve"> level is the </w:t>
      </w:r>
      <w:r w:rsidR="00E53DCE">
        <w:rPr>
          <w:rFonts w:ascii="Times" w:hAnsi="Times"/>
        </w:rPr>
        <w:t xml:space="preserve">restructuring of the state budget. Governor Malloy has focused on lowering </w:t>
      </w:r>
      <w:r w:rsidR="002C3C4C">
        <w:rPr>
          <w:rFonts w:ascii="Times" w:hAnsi="Times"/>
        </w:rPr>
        <w:t xml:space="preserve">the state’s pension payments by shifting some of the burden of paying these pensions to local cities and towns. He has also </w:t>
      </w:r>
      <w:r w:rsidR="00142676">
        <w:rPr>
          <w:rFonts w:ascii="Times" w:hAnsi="Times"/>
        </w:rPr>
        <w:t>focused on redistributing state aid to more impoverished communities with poorer educati</w:t>
      </w:r>
      <w:r w:rsidR="002D5261">
        <w:rPr>
          <w:rFonts w:ascii="Times" w:hAnsi="Times"/>
        </w:rPr>
        <w:t xml:space="preserve">onal systems </w:t>
      </w:r>
      <w:r w:rsidR="00142676">
        <w:rPr>
          <w:rFonts w:ascii="Times" w:hAnsi="Times"/>
        </w:rPr>
        <w:t xml:space="preserve">and </w:t>
      </w:r>
      <w:r w:rsidR="00E3350E">
        <w:rPr>
          <w:rFonts w:ascii="Times" w:hAnsi="Times"/>
        </w:rPr>
        <w:t>on releasing stalled municipal aid.</w:t>
      </w:r>
      <w:r w:rsidR="00BF3549">
        <w:rPr>
          <w:rFonts w:ascii="Times" w:hAnsi="Times"/>
        </w:rPr>
        <w:t xml:space="preserve"> </w:t>
      </w:r>
    </w:p>
    <w:p w14:paraId="21BB0D38" w14:textId="77777777" w:rsidR="00F87A5C" w:rsidRDefault="00F87A5C">
      <w:pPr>
        <w:rPr>
          <w:rFonts w:ascii="Times" w:hAnsi="Times"/>
        </w:rPr>
      </w:pPr>
    </w:p>
    <w:p w14:paraId="37C8C546" w14:textId="516B1435" w:rsidR="00624EED" w:rsidRDefault="008D0CEB">
      <w:pPr>
        <w:rPr>
          <w:rFonts w:ascii="Times" w:hAnsi="Times"/>
        </w:rPr>
      </w:pPr>
      <w:r>
        <w:rPr>
          <w:rFonts w:ascii="Times" w:hAnsi="Times"/>
        </w:rPr>
        <w:t>Bob Duff</w:t>
      </w:r>
      <w:r w:rsidR="00624EED">
        <w:rPr>
          <w:rFonts w:ascii="Times" w:hAnsi="Times"/>
        </w:rPr>
        <w:t>, State Senate Majority Leader</w:t>
      </w:r>
    </w:p>
    <w:p w14:paraId="778A420E" w14:textId="13934965" w:rsidR="00AF6806" w:rsidRDefault="00AF6806" w:rsidP="006E589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6E5897">
        <w:rPr>
          <w:rFonts w:ascii="Times" w:hAnsi="Times"/>
        </w:rPr>
        <w:t xml:space="preserve">January 31, 2017: State Senate Majority Leader Bob Duff and local pro-abortion groups held a press conference at the state Capitol to declare their opposition to </w:t>
      </w:r>
      <w:r w:rsidR="006E5897" w:rsidRPr="006E5897">
        <w:rPr>
          <w:rFonts w:ascii="Times" w:hAnsi="Times"/>
        </w:rPr>
        <w:t xml:space="preserve">any Trump choice for the US supreme court. </w:t>
      </w:r>
    </w:p>
    <w:p w14:paraId="03F0E6D2" w14:textId="558973EE" w:rsidR="007959E5" w:rsidRPr="007959E5" w:rsidRDefault="007959E5" w:rsidP="007959E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February 6, 2017: Bob Duff criticized education secretary </w:t>
      </w:r>
      <w:r w:rsidR="003D5274">
        <w:rPr>
          <w:rFonts w:ascii="Times" w:hAnsi="Times"/>
        </w:rPr>
        <w:t xml:space="preserve">nominee Betsy De </w:t>
      </w:r>
      <w:proofErr w:type="spellStart"/>
      <w:r w:rsidR="003D5274">
        <w:rPr>
          <w:rFonts w:ascii="Times" w:hAnsi="Times"/>
        </w:rPr>
        <w:t>Vos</w:t>
      </w:r>
      <w:proofErr w:type="spellEnd"/>
      <w:r w:rsidR="003D5274">
        <w:rPr>
          <w:rFonts w:ascii="Times" w:hAnsi="Times"/>
        </w:rPr>
        <w:t xml:space="preserve"> as being completely unqualified and lacking </w:t>
      </w:r>
      <w:r w:rsidR="003726B7">
        <w:rPr>
          <w:rFonts w:ascii="Times" w:hAnsi="Times"/>
        </w:rPr>
        <w:t xml:space="preserve">in </w:t>
      </w:r>
      <w:r w:rsidR="002D5261">
        <w:rPr>
          <w:rFonts w:ascii="Times" w:hAnsi="Times"/>
        </w:rPr>
        <w:t xml:space="preserve">knowledge </w:t>
      </w:r>
      <w:r w:rsidR="003726B7">
        <w:rPr>
          <w:rFonts w:ascii="Times" w:hAnsi="Times"/>
        </w:rPr>
        <w:t>for the position</w:t>
      </w:r>
      <w:r w:rsidR="002D5261">
        <w:rPr>
          <w:rFonts w:ascii="Times" w:hAnsi="Times"/>
        </w:rPr>
        <w:t>.</w:t>
      </w:r>
    </w:p>
    <w:p w14:paraId="5C57668A" w14:textId="236FA01E" w:rsidR="006E5897" w:rsidRDefault="000C3D3C" w:rsidP="006E5897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February 7, 2017: Senator Bob Duff joined with special education advocates and parents to fight several proposed bills that </w:t>
      </w:r>
      <w:r w:rsidR="0072656F">
        <w:rPr>
          <w:rFonts w:ascii="Times" w:hAnsi="Times"/>
        </w:rPr>
        <w:t xml:space="preserve">could </w:t>
      </w:r>
      <w:r w:rsidR="00965BCE">
        <w:rPr>
          <w:rFonts w:ascii="Times" w:hAnsi="Times"/>
        </w:rPr>
        <w:t>force parents to prove that their school district’s special education decisions are insufficient for their child.</w:t>
      </w:r>
      <w:r w:rsidR="003A4DEC">
        <w:rPr>
          <w:rFonts w:ascii="Times" w:hAnsi="Times"/>
        </w:rPr>
        <w:t xml:space="preserve"> Duff has stated that such an action could be a major difficulty for parents, who may not have the</w:t>
      </w:r>
      <w:r w:rsidR="00AE3DF5">
        <w:rPr>
          <w:rFonts w:ascii="Times" w:hAnsi="Times"/>
        </w:rPr>
        <w:t xml:space="preserve"> resources</w:t>
      </w:r>
      <w:r w:rsidR="00AE087E">
        <w:rPr>
          <w:rFonts w:ascii="Times" w:hAnsi="Times"/>
        </w:rPr>
        <w:t xml:space="preserve"> present to appoint</w:t>
      </w:r>
      <w:r w:rsidR="003A4DEC">
        <w:rPr>
          <w:rFonts w:ascii="Times" w:hAnsi="Times"/>
        </w:rPr>
        <w:t xml:space="preserve"> atto</w:t>
      </w:r>
      <w:r w:rsidR="00AE087E">
        <w:rPr>
          <w:rFonts w:ascii="Times" w:hAnsi="Times"/>
        </w:rPr>
        <w:t>rneys to prove special education decisions are insufficient.</w:t>
      </w:r>
    </w:p>
    <w:p w14:paraId="21165B3C" w14:textId="42876D12" w:rsidR="00AE087E" w:rsidRDefault="00AE087E" w:rsidP="006E5897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February 7, 2017: Duff has</w:t>
      </w:r>
      <w:r w:rsidR="007D40BE">
        <w:rPr>
          <w:rFonts w:ascii="Times" w:hAnsi="Times"/>
        </w:rPr>
        <w:t xml:space="preserve"> stated his opposition to Senate Bill 409 and House Bill 5710, both of which limit special education due process hearings to three days.</w:t>
      </w:r>
    </w:p>
    <w:p w14:paraId="6B7E1D01" w14:textId="77777777" w:rsidR="009F4A1E" w:rsidRDefault="009F4A1E">
      <w:pPr>
        <w:rPr>
          <w:rFonts w:ascii="Times" w:hAnsi="Times"/>
        </w:rPr>
      </w:pPr>
    </w:p>
    <w:p w14:paraId="602BA945" w14:textId="77777777" w:rsidR="008D0CEB" w:rsidRDefault="008D0CEB">
      <w:pPr>
        <w:rPr>
          <w:rFonts w:ascii="Times" w:hAnsi="Times"/>
        </w:rPr>
      </w:pPr>
      <w:r>
        <w:rPr>
          <w:rFonts w:ascii="Times" w:hAnsi="Times"/>
        </w:rPr>
        <w:t xml:space="preserve">Chris Murphy, </w:t>
      </w:r>
      <w:r w:rsidR="00420003">
        <w:rPr>
          <w:rFonts w:ascii="Times" w:hAnsi="Times"/>
        </w:rPr>
        <w:t>US Senator</w:t>
      </w:r>
    </w:p>
    <w:p w14:paraId="0A98287B" w14:textId="6A252822" w:rsidR="00400463" w:rsidRPr="00400463" w:rsidRDefault="001C33F1" w:rsidP="00400463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00463">
        <w:rPr>
          <w:rFonts w:ascii="Times" w:hAnsi="Times"/>
        </w:rPr>
        <w:t>January 26, 2017:</w:t>
      </w:r>
      <w:r w:rsidR="00B95396" w:rsidRPr="00400463">
        <w:rPr>
          <w:rFonts w:ascii="Times" w:hAnsi="Times"/>
        </w:rPr>
        <w:t xml:space="preserve"> Murphy announced his intention to vote against Betsy </w:t>
      </w:r>
      <w:proofErr w:type="spellStart"/>
      <w:r w:rsidR="00B95396" w:rsidRPr="00400463">
        <w:rPr>
          <w:rFonts w:ascii="Times" w:hAnsi="Times"/>
        </w:rPr>
        <w:t>DeVos</w:t>
      </w:r>
      <w:proofErr w:type="spellEnd"/>
      <w:r w:rsidR="00B95396" w:rsidRPr="00400463">
        <w:rPr>
          <w:rFonts w:ascii="Times" w:hAnsi="Times"/>
        </w:rPr>
        <w:t xml:space="preserve"> for Secretary of Education. </w:t>
      </w:r>
    </w:p>
    <w:p w14:paraId="5EC784C1" w14:textId="66D2217F" w:rsidR="00400463" w:rsidRDefault="00400463" w:rsidP="00400463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7B76">
        <w:rPr>
          <w:rFonts w:ascii="Times" w:hAnsi="Times"/>
        </w:rPr>
        <w:t>January 28, 2017: Senator Murphy vociferously reacted to President Trumps’ immigration order banning Syrian refugees from entry into the US by tweeting a photo of a d</w:t>
      </w:r>
      <w:r>
        <w:rPr>
          <w:rFonts w:ascii="Times" w:hAnsi="Times"/>
        </w:rPr>
        <w:t>ead Syrian c</w:t>
      </w:r>
      <w:r w:rsidRPr="00C17B76">
        <w:rPr>
          <w:rFonts w:ascii="Times" w:hAnsi="Times"/>
        </w:rPr>
        <w:t>hild.</w:t>
      </w:r>
      <w:r>
        <w:rPr>
          <w:rFonts w:ascii="Times" w:hAnsi="Times"/>
        </w:rPr>
        <w:t xml:space="preserve"> He has also declared that the Muslim ban from countries Trump perceives to be dangerous plays into ISIS’s mission to depict an  “imagined global struggle of civilizations between Christians and Muslims…[thus] handing ISIS a path to rebirth.” </w:t>
      </w:r>
    </w:p>
    <w:p w14:paraId="273CBE26" w14:textId="77777777" w:rsidR="00400463" w:rsidRDefault="00400463" w:rsidP="0040046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February 2, 2017: Senator Murphy responded to senior advisor Trump </w:t>
      </w:r>
      <w:proofErr w:type="spellStart"/>
      <w:r>
        <w:rPr>
          <w:rFonts w:ascii="Times" w:hAnsi="Times"/>
        </w:rPr>
        <w:t>Kellyanne</w:t>
      </w:r>
      <w:proofErr w:type="spellEnd"/>
      <w:r>
        <w:rPr>
          <w:rFonts w:ascii="Times" w:hAnsi="Times"/>
        </w:rPr>
        <w:t xml:space="preserve"> Conway’s remarks about the Democrats as “crybabies,” stating that Trump will need to learn to cooperate with the Democrats if he desires to move beyond executive orders and pass legislation.</w:t>
      </w:r>
    </w:p>
    <w:p w14:paraId="048CCBBB" w14:textId="53ED34C2" w:rsidR="00B87B25" w:rsidRDefault="00B87B25" w:rsidP="0040046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February 6, 2017: Murphy hosted a meeting at the University of Wesleyan to discuss sustainable policy with local students, ac</w:t>
      </w:r>
      <w:r w:rsidR="00714771">
        <w:rPr>
          <w:rFonts w:ascii="Times" w:hAnsi="Times"/>
        </w:rPr>
        <w:t xml:space="preserve">ademics, and activists, and to ask for individuals to continue </w:t>
      </w:r>
      <w:r w:rsidR="00C14734">
        <w:rPr>
          <w:rFonts w:ascii="Times" w:hAnsi="Times"/>
        </w:rPr>
        <w:t>to fight against climate change.</w:t>
      </w:r>
    </w:p>
    <w:p w14:paraId="60579012" w14:textId="77777777" w:rsidR="00400463" w:rsidRPr="00156271" w:rsidRDefault="00400463" w:rsidP="0040046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 February 7, 2017: Murphy has stated that it could be possible that Putin has been ‘pulling the strings’ of the Trump administration.</w:t>
      </w:r>
    </w:p>
    <w:p w14:paraId="2AA3CC86" w14:textId="77777777" w:rsidR="009F4A1E" w:rsidRDefault="009F4A1E">
      <w:pPr>
        <w:rPr>
          <w:rFonts w:ascii="Times" w:hAnsi="Times"/>
        </w:rPr>
      </w:pPr>
    </w:p>
    <w:p w14:paraId="7791D20A" w14:textId="669EE17A" w:rsidR="00DE0F8B" w:rsidRDefault="00DE0F8B">
      <w:pPr>
        <w:rPr>
          <w:rFonts w:ascii="Times" w:hAnsi="Times"/>
        </w:rPr>
      </w:pPr>
      <w:r>
        <w:rPr>
          <w:rFonts w:ascii="Times" w:hAnsi="Times"/>
        </w:rPr>
        <w:t>Carlo Leone, State Senator</w:t>
      </w:r>
    </w:p>
    <w:p w14:paraId="783D05D2" w14:textId="722F4B9A" w:rsidR="00DE0F8B" w:rsidRPr="003F63A6" w:rsidRDefault="003F63A6" w:rsidP="003F63A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January 20, 2017: </w:t>
      </w:r>
      <w:r w:rsidR="00DE0F8B" w:rsidRPr="00DE0F8B">
        <w:rPr>
          <w:rFonts w:ascii="Times" w:hAnsi="Times"/>
        </w:rPr>
        <w:t xml:space="preserve">Carlo </w:t>
      </w:r>
      <w:proofErr w:type="spellStart"/>
      <w:r w:rsidR="00DE0F8B" w:rsidRPr="00DE0F8B">
        <w:rPr>
          <w:rFonts w:ascii="Times" w:hAnsi="Times"/>
        </w:rPr>
        <w:t>Loene</w:t>
      </w:r>
      <w:proofErr w:type="spellEnd"/>
      <w:r w:rsidR="00DE0F8B" w:rsidRPr="00DE0F8B">
        <w:rPr>
          <w:rFonts w:ascii="Times" w:hAnsi="Times"/>
        </w:rPr>
        <w:t xml:space="preserve"> and Duff announced a 500,000 dollar grant for a new Darien biosc</w:t>
      </w:r>
      <w:r w:rsidR="00DE0F8B">
        <w:rPr>
          <w:rFonts w:ascii="Times" w:hAnsi="Times"/>
        </w:rPr>
        <w:t>i</w:t>
      </w:r>
      <w:r w:rsidR="00DE0F8B" w:rsidRPr="00DE0F8B">
        <w:rPr>
          <w:rFonts w:ascii="Times" w:hAnsi="Times"/>
        </w:rPr>
        <w:t>ence company</w:t>
      </w:r>
    </w:p>
    <w:p w14:paraId="3033BDB3" w14:textId="77777777" w:rsidR="00DE0F8B" w:rsidRDefault="00DE0F8B">
      <w:pPr>
        <w:rPr>
          <w:rFonts w:ascii="Times" w:hAnsi="Times"/>
        </w:rPr>
      </w:pPr>
    </w:p>
    <w:p w14:paraId="68E9F456" w14:textId="77777777" w:rsidR="00420003" w:rsidRDefault="00624EED">
      <w:pPr>
        <w:rPr>
          <w:rFonts w:ascii="Times" w:hAnsi="Times"/>
        </w:rPr>
      </w:pPr>
      <w:r>
        <w:rPr>
          <w:rFonts w:ascii="Times" w:hAnsi="Times"/>
        </w:rPr>
        <w:t>Richard Blumenthal, US Senator</w:t>
      </w:r>
    </w:p>
    <w:p w14:paraId="724F8844" w14:textId="77777777" w:rsidR="00C25C35" w:rsidRDefault="00C25C35" w:rsidP="00040E1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40E1F">
        <w:rPr>
          <w:rFonts w:ascii="Times" w:hAnsi="Times"/>
        </w:rPr>
        <w:t>January 28, 2017: Blume</w:t>
      </w:r>
      <w:r w:rsidR="006B5D28" w:rsidRPr="00040E1F">
        <w:rPr>
          <w:rFonts w:ascii="Times" w:hAnsi="Times"/>
        </w:rPr>
        <w:t xml:space="preserve">nthal, Murphy, and Himes all welcomed Stamford Mayor David Martin’s bid for re-election. </w:t>
      </w:r>
      <w:r w:rsidR="00040E1F" w:rsidRPr="00040E1F">
        <w:rPr>
          <w:rFonts w:ascii="Times" w:hAnsi="Times"/>
        </w:rPr>
        <w:t>Blumenthal, Murphy, and Himes all offered an endorsement.</w:t>
      </w:r>
    </w:p>
    <w:p w14:paraId="512143CF" w14:textId="092D4B99" w:rsidR="00802F0D" w:rsidRPr="00040E1F" w:rsidRDefault="00802F0D" w:rsidP="00040E1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February 7, 2017: Blumenthal announced his decision to vote against appointment of Jeff Sessions as US attorney general, and the appointment of Betsy De </w:t>
      </w:r>
      <w:proofErr w:type="spellStart"/>
      <w:r>
        <w:rPr>
          <w:rFonts w:ascii="Times" w:hAnsi="Times"/>
        </w:rPr>
        <w:t>Vos</w:t>
      </w:r>
      <w:proofErr w:type="spellEnd"/>
      <w:r>
        <w:rPr>
          <w:rFonts w:ascii="Times" w:hAnsi="Times"/>
        </w:rPr>
        <w:t xml:space="preserve"> as Secretary of Education.</w:t>
      </w:r>
    </w:p>
    <w:p w14:paraId="52599C41" w14:textId="77777777" w:rsidR="009F4A1E" w:rsidRDefault="009F4A1E">
      <w:pPr>
        <w:rPr>
          <w:rFonts w:ascii="Times" w:hAnsi="Times"/>
        </w:rPr>
      </w:pPr>
    </w:p>
    <w:p w14:paraId="52CC4300" w14:textId="77777777" w:rsidR="00624EED" w:rsidRDefault="00624EED">
      <w:pPr>
        <w:rPr>
          <w:rFonts w:ascii="Times" w:hAnsi="Times"/>
        </w:rPr>
      </w:pPr>
      <w:r>
        <w:rPr>
          <w:rFonts w:ascii="Times" w:hAnsi="Times"/>
        </w:rPr>
        <w:t>Jim Himes, US Representative</w:t>
      </w:r>
    </w:p>
    <w:p w14:paraId="01334B98" w14:textId="77777777" w:rsidR="005A7AC0" w:rsidRPr="003F069B" w:rsidRDefault="005A7AC0" w:rsidP="003F069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3F069B">
        <w:rPr>
          <w:rFonts w:ascii="Times" w:hAnsi="Times"/>
        </w:rPr>
        <w:t xml:space="preserve">January 28, 2017: Himes has strongly </w:t>
      </w:r>
      <w:r w:rsidR="009D0BC3" w:rsidRPr="003F069B">
        <w:rPr>
          <w:rFonts w:ascii="Times" w:hAnsi="Times"/>
        </w:rPr>
        <w:t>opposed Trump’s plan to build a wall across the US-Mexican border</w:t>
      </w:r>
      <w:r w:rsidR="003F069B" w:rsidRPr="003F069B">
        <w:rPr>
          <w:rFonts w:ascii="Times" w:hAnsi="Times"/>
        </w:rPr>
        <w:t>.</w:t>
      </w:r>
    </w:p>
    <w:p w14:paraId="27E7AB9C" w14:textId="77777777" w:rsidR="003F069B" w:rsidRDefault="006E0692" w:rsidP="003F069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Janua</w:t>
      </w:r>
      <w:r w:rsidR="00571F63">
        <w:rPr>
          <w:rFonts w:ascii="Times" w:hAnsi="Times"/>
        </w:rPr>
        <w:t>ry 28, 2017: Himes announced his opposition to Trump’s</w:t>
      </w:r>
      <w:r w:rsidR="00A9343C">
        <w:rPr>
          <w:rFonts w:ascii="Times" w:hAnsi="Times"/>
        </w:rPr>
        <w:t xml:space="preserve"> trade policy and his desire to break up or significantly rewrite NAFTA</w:t>
      </w:r>
      <w:r w:rsidR="00571F63">
        <w:rPr>
          <w:rFonts w:ascii="Times" w:hAnsi="Times"/>
        </w:rPr>
        <w:t>, citing t</w:t>
      </w:r>
      <w:r w:rsidR="009E547B">
        <w:rPr>
          <w:rFonts w:ascii="Times" w:hAnsi="Times"/>
        </w:rPr>
        <w:t xml:space="preserve">hat it could hurt Connecticut’s </w:t>
      </w:r>
      <w:r w:rsidR="00571F63">
        <w:rPr>
          <w:rFonts w:ascii="Times" w:hAnsi="Times"/>
        </w:rPr>
        <w:t>j</w:t>
      </w:r>
      <w:r w:rsidR="009E547B">
        <w:rPr>
          <w:rFonts w:ascii="Times" w:hAnsi="Times"/>
        </w:rPr>
        <w:t>obs, as approximately 23 percent of jobs are tied to trade</w:t>
      </w:r>
      <w:r w:rsidR="00A9343C">
        <w:rPr>
          <w:rFonts w:ascii="Times" w:hAnsi="Times"/>
        </w:rPr>
        <w:t>.</w:t>
      </w:r>
    </w:p>
    <w:p w14:paraId="6D27FEBE" w14:textId="21BD8FB3" w:rsidR="0076332C" w:rsidRDefault="0076332C" w:rsidP="003F069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February 2, 2017: </w:t>
      </w:r>
      <w:r w:rsidR="006408BA">
        <w:rPr>
          <w:rFonts w:ascii="Times" w:hAnsi="Times"/>
        </w:rPr>
        <w:t xml:space="preserve">Himes and members of House Republican moderates </w:t>
      </w:r>
      <w:r w:rsidR="004F5187">
        <w:rPr>
          <w:rFonts w:ascii="Times" w:hAnsi="Times"/>
        </w:rPr>
        <w:t>met to try to make a compromise</w:t>
      </w:r>
      <w:r w:rsidR="006408BA">
        <w:rPr>
          <w:rFonts w:ascii="Times" w:hAnsi="Times"/>
        </w:rPr>
        <w:t xml:space="preserve"> on</w:t>
      </w:r>
      <w:r w:rsidR="004F5187">
        <w:rPr>
          <w:rFonts w:ascii="Times" w:hAnsi="Times"/>
        </w:rPr>
        <w:t xml:space="preserve"> issues regarding</w:t>
      </w:r>
      <w:r w:rsidR="00D6640E">
        <w:rPr>
          <w:rFonts w:ascii="Times" w:hAnsi="Times"/>
        </w:rPr>
        <w:t xml:space="preserve"> infrastructure,</w:t>
      </w:r>
      <w:r w:rsidR="004F5187">
        <w:rPr>
          <w:rFonts w:ascii="Times" w:hAnsi="Times"/>
        </w:rPr>
        <w:t xml:space="preserve"> the </w:t>
      </w:r>
      <w:r w:rsidR="006408BA">
        <w:rPr>
          <w:rFonts w:ascii="Times" w:hAnsi="Times"/>
        </w:rPr>
        <w:t>budget,</w:t>
      </w:r>
      <w:r w:rsidR="00CC05C2">
        <w:rPr>
          <w:rFonts w:ascii="Times" w:hAnsi="Times"/>
        </w:rPr>
        <w:t xml:space="preserve"> </w:t>
      </w:r>
      <w:r w:rsidR="006408BA">
        <w:rPr>
          <w:rFonts w:ascii="Times" w:hAnsi="Times"/>
        </w:rPr>
        <w:t>tax</w:t>
      </w:r>
      <w:r w:rsidR="004F5187">
        <w:rPr>
          <w:rFonts w:ascii="Times" w:hAnsi="Times"/>
        </w:rPr>
        <w:t>es</w:t>
      </w:r>
      <w:r w:rsidR="006408BA">
        <w:rPr>
          <w:rFonts w:ascii="Times" w:hAnsi="Times"/>
        </w:rPr>
        <w:t>, and other issues.</w:t>
      </w:r>
      <w:r w:rsidR="008C22F8">
        <w:rPr>
          <w:rFonts w:ascii="Times" w:hAnsi="Times"/>
        </w:rPr>
        <w:t xml:space="preserve"> Himes aims to make the alliance between the “Tuesday Group” of House Republicans and the “New Democrat Coalition,” which will collectively count as 108 members, or a quarter of the House’s 435 seats.</w:t>
      </w:r>
      <w:r w:rsidR="008C32A5">
        <w:rPr>
          <w:rFonts w:ascii="Times" w:hAnsi="Times"/>
        </w:rPr>
        <w:t xml:space="preserve"> </w:t>
      </w:r>
      <w:r w:rsidR="00BD7BE4">
        <w:rPr>
          <w:rFonts w:ascii="Times" w:hAnsi="Times"/>
        </w:rPr>
        <w:t xml:space="preserve">During the meeting, lawmakers agreed to meet more often to </w:t>
      </w:r>
      <w:r w:rsidR="00CF7239">
        <w:rPr>
          <w:rFonts w:ascii="Times" w:hAnsi="Times"/>
        </w:rPr>
        <w:t>make</w:t>
      </w:r>
      <w:r w:rsidR="00BD7BE4">
        <w:rPr>
          <w:rFonts w:ascii="Times" w:hAnsi="Times"/>
        </w:rPr>
        <w:t xml:space="preserve"> a common agenda.</w:t>
      </w:r>
      <w:r w:rsidR="008C32A5">
        <w:rPr>
          <w:rFonts w:ascii="Times" w:hAnsi="Times"/>
        </w:rPr>
        <w:t xml:space="preserve"> </w:t>
      </w:r>
    </w:p>
    <w:p w14:paraId="20B1D4BF" w14:textId="4648F7C0" w:rsidR="00E910BF" w:rsidRPr="003F069B" w:rsidRDefault="00E910BF" w:rsidP="003F069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February 7, 2017: Himes urged Trump to preserve Dodd-Frank, </w:t>
      </w:r>
      <w:r w:rsidR="00130A47">
        <w:rPr>
          <w:rFonts w:ascii="Times" w:hAnsi="Times"/>
        </w:rPr>
        <w:t>which was signed into law as a response to the 2008 recession</w:t>
      </w:r>
      <w:r w:rsidR="007959E5">
        <w:rPr>
          <w:rFonts w:ascii="Times" w:hAnsi="Times"/>
        </w:rPr>
        <w:t>.</w:t>
      </w:r>
    </w:p>
    <w:p w14:paraId="7DAF4BA6" w14:textId="77777777" w:rsidR="00603997" w:rsidRDefault="00603997">
      <w:pPr>
        <w:rPr>
          <w:rFonts w:ascii="Times" w:hAnsi="Times"/>
        </w:rPr>
      </w:pPr>
    </w:p>
    <w:p w14:paraId="48F60BB0" w14:textId="77777777" w:rsidR="00603997" w:rsidRDefault="00603997">
      <w:pPr>
        <w:rPr>
          <w:rFonts w:ascii="Times" w:hAnsi="Times"/>
        </w:rPr>
      </w:pPr>
      <w:r>
        <w:rPr>
          <w:rFonts w:ascii="Times" w:hAnsi="Times"/>
        </w:rPr>
        <w:t>Dan Malloy</w:t>
      </w:r>
      <w:r w:rsidR="009F66A4">
        <w:rPr>
          <w:rFonts w:ascii="Times" w:hAnsi="Times"/>
        </w:rPr>
        <w:t>, CT Governor</w:t>
      </w:r>
    </w:p>
    <w:p w14:paraId="4BDC95F5" w14:textId="43756660" w:rsidR="00840CD7" w:rsidRDefault="00840CD7" w:rsidP="000961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February 2, 2017: The CT legislature approved a deal refinancing the cost of meeting Connecticut’s pension obligations, spreading the</w:t>
      </w:r>
      <w:r w:rsidR="009C749C">
        <w:rPr>
          <w:rFonts w:ascii="Times" w:hAnsi="Times"/>
        </w:rPr>
        <w:t xml:space="preserve"> burde</w:t>
      </w:r>
      <w:r w:rsidR="00C200EA">
        <w:rPr>
          <w:rFonts w:ascii="Times" w:hAnsi="Times"/>
        </w:rPr>
        <w:t xml:space="preserve">n over a longer period of time and </w:t>
      </w:r>
      <w:r w:rsidR="009C749C">
        <w:rPr>
          <w:rFonts w:ascii="Times" w:hAnsi="Times"/>
        </w:rPr>
        <w:t xml:space="preserve">eliminating </w:t>
      </w:r>
      <w:r w:rsidR="00C200EA">
        <w:rPr>
          <w:rFonts w:ascii="Times" w:hAnsi="Times"/>
        </w:rPr>
        <w:t xml:space="preserve">some </w:t>
      </w:r>
      <w:r w:rsidR="009C749C">
        <w:rPr>
          <w:rFonts w:ascii="Times" w:hAnsi="Times"/>
        </w:rPr>
        <w:t>payments tied to employee pension plans.</w:t>
      </w:r>
      <w:r w:rsidR="00C200EA">
        <w:rPr>
          <w:rFonts w:ascii="Times" w:hAnsi="Times"/>
        </w:rPr>
        <w:t xml:space="preserve"> P</w:t>
      </w:r>
      <w:r w:rsidR="00AC4936">
        <w:rPr>
          <w:rFonts w:ascii="Times" w:hAnsi="Times"/>
        </w:rPr>
        <w:t>ayments will peak in coming years at 2.2 billion dollars, drop to 2 billion dollars until the 2040s, and then begin to shrink.</w:t>
      </w:r>
    </w:p>
    <w:p w14:paraId="47C2EC17" w14:textId="2F9B66E9" w:rsidR="005C7D2F" w:rsidRPr="000961DC" w:rsidRDefault="005C7D2F" w:rsidP="000961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February 2, 2017: Malloy stated</w:t>
      </w:r>
      <w:r w:rsidR="00835559">
        <w:rPr>
          <w:rFonts w:ascii="Times" w:hAnsi="Times"/>
        </w:rPr>
        <w:t xml:space="preserve"> that as many as 25 communities</w:t>
      </w:r>
      <w:r w:rsidR="002A2ADC">
        <w:rPr>
          <w:rFonts w:ascii="Times" w:hAnsi="Times"/>
        </w:rPr>
        <w:t>, namely those with Alliance School districts, may be subject to state oversight under the legislation he will propose to the General Ass</w:t>
      </w:r>
      <w:r w:rsidR="00303C1B">
        <w:rPr>
          <w:rFonts w:ascii="Times" w:hAnsi="Times"/>
        </w:rPr>
        <w:t xml:space="preserve">embly on February 8. </w:t>
      </w:r>
      <w:r w:rsidR="0076332C">
        <w:rPr>
          <w:rFonts w:ascii="Times" w:hAnsi="Times"/>
        </w:rPr>
        <w:t xml:space="preserve">Under his proposal, a new state accountability system will mandate state intervention to support troubled </w:t>
      </w:r>
      <w:r w:rsidR="00065A6B">
        <w:rPr>
          <w:rFonts w:ascii="Times" w:hAnsi="Times"/>
        </w:rPr>
        <w:t>communities</w:t>
      </w:r>
      <w:r w:rsidR="0076332C">
        <w:rPr>
          <w:rFonts w:ascii="Times" w:hAnsi="Times"/>
        </w:rPr>
        <w:t>.</w:t>
      </w:r>
    </w:p>
    <w:p w14:paraId="44201F90" w14:textId="443C0C30" w:rsidR="00845418" w:rsidRDefault="000961DC" w:rsidP="00845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February 3, 2017: Dan Malloy proposed a new way of funding CT teacher pensions with towns and cities contributing one third of the costs, or roughly 407 million dollars. The</w:t>
      </w:r>
      <w:r w:rsidR="00845418">
        <w:rPr>
          <w:rFonts w:ascii="Times" w:hAnsi="Times"/>
        </w:rPr>
        <w:t xml:space="preserve">se costs </w:t>
      </w:r>
      <w:r w:rsidR="00321D0E">
        <w:rPr>
          <w:rFonts w:ascii="Times" w:hAnsi="Times"/>
        </w:rPr>
        <w:t>will rise in the coming years, increasing from 407 million dollars to 420 dollars.</w:t>
      </w:r>
      <w:r w:rsidR="001B215F">
        <w:rPr>
          <w:rFonts w:ascii="Times" w:hAnsi="Times"/>
        </w:rPr>
        <w:t xml:space="preserve"> Joseph Delong</w:t>
      </w:r>
      <w:r w:rsidR="00CA0648">
        <w:rPr>
          <w:rFonts w:ascii="Times" w:hAnsi="Times"/>
        </w:rPr>
        <w:t xml:space="preserve">, executive director of the CT Conference of </w:t>
      </w:r>
      <w:r w:rsidR="00065A6B">
        <w:rPr>
          <w:rFonts w:ascii="Times" w:hAnsi="Times"/>
        </w:rPr>
        <w:t>Municipalities</w:t>
      </w:r>
      <w:r w:rsidR="00CA0648">
        <w:rPr>
          <w:rFonts w:ascii="Times" w:hAnsi="Times"/>
        </w:rPr>
        <w:t>,</w:t>
      </w:r>
      <w:r w:rsidR="001B215F">
        <w:rPr>
          <w:rFonts w:ascii="Times" w:hAnsi="Times"/>
        </w:rPr>
        <w:t xml:space="preserve"> stated that the proposal would be a major cost transfer,</w:t>
      </w:r>
      <w:r w:rsidR="00FE0C8C">
        <w:rPr>
          <w:rFonts w:ascii="Times" w:hAnsi="Times"/>
        </w:rPr>
        <w:t xml:space="preserve"> equivalent to a $1 billion bill to property taxpayers in Connecticut.</w:t>
      </w:r>
      <w:r w:rsidR="004C2865">
        <w:rPr>
          <w:rFonts w:ascii="Times" w:hAnsi="Times"/>
        </w:rPr>
        <w:t xml:space="preserve"> </w:t>
      </w:r>
      <w:r w:rsidR="0062220D">
        <w:rPr>
          <w:rFonts w:ascii="Times" w:hAnsi="Times"/>
        </w:rPr>
        <w:t xml:space="preserve">In the face of this shift, numerous towns </w:t>
      </w:r>
      <w:r w:rsidR="00F50E24">
        <w:rPr>
          <w:rFonts w:ascii="Times" w:hAnsi="Times"/>
        </w:rPr>
        <w:t>are looking to approve new revenue sources to ease the dependence on the property tax, like</w:t>
      </w:r>
      <w:r w:rsidR="006772A6">
        <w:rPr>
          <w:rFonts w:ascii="Times" w:hAnsi="Times"/>
        </w:rPr>
        <w:t xml:space="preserve"> raising sales tax to 7 percent</w:t>
      </w:r>
      <w:r w:rsidR="007F4FA4">
        <w:rPr>
          <w:rFonts w:ascii="Times" w:hAnsi="Times"/>
        </w:rPr>
        <w:t>. Other taxes, like taxes on fuel, electricity, or motor fuel, are being considered.</w:t>
      </w:r>
    </w:p>
    <w:p w14:paraId="6CD93110" w14:textId="46CF22CB" w:rsidR="00D0091A" w:rsidRPr="00845418" w:rsidRDefault="00D0091A" w:rsidP="00D0091A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Malloy stated that some of the $407.6 </w:t>
      </w:r>
      <w:r w:rsidR="00065A6B">
        <w:rPr>
          <w:rFonts w:ascii="Times" w:hAnsi="Times"/>
        </w:rPr>
        <w:t>million</w:t>
      </w:r>
      <w:r>
        <w:rPr>
          <w:rFonts w:ascii="Times" w:hAnsi="Times"/>
        </w:rPr>
        <w:t xml:space="preserve"> would go into closing the state’s deficit and to the most impoverished school districts. </w:t>
      </w:r>
    </w:p>
    <w:p w14:paraId="4CF0F3A6" w14:textId="49578059" w:rsidR="00321D0E" w:rsidRDefault="004C2865" w:rsidP="008454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Malloy also released a series of proposals to reduce state mandates for towns </w:t>
      </w:r>
      <w:r w:rsidR="00873049">
        <w:rPr>
          <w:rFonts w:ascii="Times" w:hAnsi="Times"/>
        </w:rPr>
        <w:t>like raising the prevailing w</w:t>
      </w:r>
      <w:r w:rsidR="00020F20">
        <w:rPr>
          <w:rFonts w:ascii="Times" w:hAnsi="Times"/>
        </w:rPr>
        <w:t>a</w:t>
      </w:r>
      <w:r w:rsidR="00873049">
        <w:rPr>
          <w:rFonts w:ascii="Times" w:hAnsi="Times"/>
        </w:rPr>
        <w:t xml:space="preserve">ge threshold, and allowing towns to negotiate </w:t>
      </w:r>
      <w:r w:rsidR="00020F20">
        <w:rPr>
          <w:rFonts w:ascii="Times" w:hAnsi="Times"/>
        </w:rPr>
        <w:t>contributions</w:t>
      </w:r>
      <w:r w:rsidR="00873049">
        <w:rPr>
          <w:rFonts w:ascii="Times" w:hAnsi="Times"/>
        </w:rPr>
        <w:t xml:space="preserve"> into the municipal employee retirement system.</w:t>
      </w:r>
    </w:p>
    <w:p w14:paraId="4052C705" w14:textId="7759EEBA" w:rsidR="00845418" w:rsidRDefault="00845418" w:rsidP="00845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February 3, 2017: Malloy stated that the two-year budget he will present to the General Assembly</w:t>
      </w:r>
      <w:r w:rsidR="00A701F6">
        <w:rPr>
          <w:rFonts w:ascii="Times" w:hAnsi="Times"/>
        </w:rPr>
        <w:t xml:space="preserve"> would propose eliminating the $200 property tax credit in the income tax system, which would cost nearly 875,000 middle class households as much</w:t>
      </w:r>
      <w:r w:rsidR="00702368">
        <w:rPr>
          <w:rFonts w:ascii="Times" w:hAnsi="Times"/>
        </w:rPr>
        <w:t xml:space="preserve"> </w:t>
      </w:r>
      <w:r w:rsidR="00A701F6">
        <w:rPr>
          <w:rFonts w:ascii="Times" w:hAnsi="Times"/>
        </w:rPr>
        <w:t>as 105 million dollars per year.</w:t>
      </w:r>
      <w:r w:rsidR="004B4956">
        <w:rPr>
          <w:rFonts w:ascii="Times" w:hAnsi="Times"/>
        </w:rPr>
        <w:t xml:space="preserve"> However, he also said he would not propose any major tax increases to balance finances next year.</w:t>
      </w:r>
    </w:p>
    <w:p w14:paraId="50285998" w14:textId="52B21AC0" w:rsidR="00702368" w:rsidRDefault="00702368" w:rsidP="00845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February 6, 2017: Malloy has stated</w:t>
      </w:r>
      <w:r w:rsidR="00EB5027">
        <w:rPr>
          <w:rFonts w:ascii="Times" w:hAnsi="Times"/>
        </w:rPr>
        <w:t xml:space="preserve"> that a major part of his budget proposal will be to reduce personnel costs, which account for about 1/3</w:t>
      </w:r>
      <w:r w:rsidR="00EB5027" w:rsidRPr="00EB5027">
        <w:rPr>
          <w:rFonts w:ascii="Times" w:hAnsi="Times"/>
          <w:vertAlign w:val="superscript"/>
        </w:rPr>
        <w:t>rd</w:t>
      </w:r>
      <w:r w:rsidR="00EB5027">
        <w:rPr>
          <w:rFonts w:ascii="Times" w:hAnsi="Times"/>
        </w:rPr>
        <w:t xml:space="preserve"> of the CT budget. His administration is negotiating new contracts</w:t>
      </w:r>
      <w:r w:rsidR="0086314F">
        <w:rPr>
          <w:rFonts w:ascii="Times" w:hAnsi="Times"/>
        </w:rPr>
        <w:t xml:space="preserve"> with the state employee unions, and will also push for pension reform.</w:t>
      </w:r>
    </w:p>
    <w:p w14:paraId="4E0DCDEB" w14:textId="7E0F014D" w:rsidR="00C14734" w:rsidRDefault="00C14734" w:rsidP="00845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February 6, 2017: Malloy released plans for redistributing existing levels of state education aid to help the most impoverished school districts. He will change the Education Cost Sharing formula</w:t>
      </w:r>
      <w:r w:rsidR="00677D10">
        <w:rPr>
          <w:rFonts w:ascii="Times" w:hAnsi="Times"/>
        </w:rPr>
        <w:t xml:space="preserve"> to create a grant pool of 575 million dollars to help t</w:t>
      </w:r>
      <w:r w:rsidR="00E910BF">
        <w:rPr>
          <w:rFonts w:ascii="Times" w:hAnsi="Times"/>
        </w:rPr>
        <w:t>owns pay for special education.</w:t>
      </w:r>
    </w:p>
    <w:p w14:paraId="580AD083" w14:textId="2C6C754F" w:rsidR="00F11DB6" w:rsidRDefault="00764861" w:rsidP="00845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February 7, 2017: Malloy released proposals t</w:t>
      </w:r>
      <w:r w:rsidR="00AC3A76">
        <w:rPr>
          <w:rFonts w:ascii="Times" w:hAnsi="Times"/>
        </w:rPr>
        <w:t xml:space="preserve">o release stalled municipal aid. </w:t>
      </w:r>
      <w:r w:rsidR="00924D38">
        <w:rPr>
          <w:rFonts w:ascii="Times" w:hAnsi="Times"/>
        </w:rPr>
        <w:t>Republican legislative l</w:t>
      </w:r>
      <w:bookmarkStart w:id="0" w:name="_GoBack"/>
      <w:bookmarkEnd w:id="0"/>
      <w:r w:rsidR="00924D38">
        <w:rPr>
          <w:rFonts w:ascii="Times" w:hAnsi="Times"/>
        </w:rPr>
        <w:t xml:space="preserve">eaders released a plan to restore 18.9 million dollars of the education grant funds. </w:t>
      </w:r>
      <w:r w:rsidR="004B0171">
        <w:rPr>
          <w:rFonts w:ascii="Times" w:hAnsi="Times"/>
        </w:rPr>
        <w:t xml:space="preserve">Malloy has also released a new biennial budget plan to recommend 125 million dollars in new bonding to replenish the </w:t>
      </w:r>
      <w:r w:rsidR="00E86217">
        <w:rPr>
          <w:rFonts w:ascii="Times" w:hAnsi="Times"/>
        </w:rPr>
        <w:t>Local Capital Improvement Program grants</w:t>
      </w:r>
      <w:r w:rsidR="000C3D3C">
        <w:rPr>
          <w:rFonts w:ascii="Times" w:hAnsi="Times"/>
        </w:rPr>
        <w:t>.</w:t>
      </w:r>
    </w:p>
    <w:p w14:paraId="6789CC38" w14:textId="77777777" w:rsidR="000C3D3C" w:rsidRPr="00845418" w:rsidRDefault="000C3D3C" w:rsidP="003E7FCB">
      <w:pPr>
        <w:pStyle w:val="ListParagraph"/>
        <w:rPr>
          <w:rFonts w:ascii="Times" w:hAnsi="Times"/>
        </w:rPr>
      </w:pPr>
    </w:p>
    <w:p w14:paraId="70982BAB" w14:textId="77777777" w:rsidR="00624EED" w:rsidRPr="0013729B" w:rsidRDefault="00624EED">
      <w:pPr>
        <w:rPr>
          <w:rFonts w:ascii="Times" w:hAnsi="Times"/>
        </w:rPr>
      </w:pPr>
    </w:p>
    <w:sectPr w:rsidR="00624EED" w:rsidRPr="0013729B" w:rsidSect="00C8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2758" w14:textId="77777777" w:rsidR="00DE0F8B" w:rsidRDefault="00DE0F8B" w:rsidP="008A336E">
      <w:r>
        <w:separator/>
      </w:r>
    </w:p>
  </w:endnote>
  <w:endnote w:type="continuationSeparator" w:id="0">
    <w:p w14:paraId="7F6FBF02" w14:textId="77777777" w:rsidR="00DE0F8B" w:rsidRDefault="00DE0F8B" w:rsidP="008A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02A59" w14:textId="77777777" w:rsidR="00DE0F8B" w:rsidRDefault="00DE0F8B" w:rsidP="008A336E">
      <w:r>
        <w:separator/>
      </w:r>
    </w:p>
  </w:footnote>
  <w:footnote w:type="continuationSeparator" w:id="0">
    <w:p w14:paraId="51029A87" w14:textId="77777777" w:rsidR="00DE0F8B" w:rsidRDefault="00DE0F8B" w:rsidP="008A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C00"/>
    <w:multiLevelType w:val="hybridMultilevel"/>
    <w:tmpl w:val="05BEBE64"/>
    <w:lvl w:ilvl="0" w:tplc="B36CD4B6">
      <w:start w:val="27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1387"/>
    <w:multiLevelType w:val="hybridMultilevel"/>
    <w:tmpl w:val="C0FAF120"/>
    <w:lvl w:ilvl="0" w:tplc="28DE1E7C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1"/>
    <w:rsid w:val="00017067"/>
    <w:rsid w:val="00020F20"/>
    <w:rsid w:val="000219C4"/>
    <w:rsid w:val="00040E1F"/>
    <w:rsid w:val="00065A6B"/>
    <w:rsid w:val="000961DC"/>
    <w:rsid w:val="000C3D3C"/>
    <w:rsid w:val="00130A47"/>
    <w:rsid w:val="0013729B"/>
    <w:rsid w:val="00142676"/>
    <w:rsid w:val="00156271"/>
    <w:rsid w:val="001B215F"/>
    <w:rsid w:val="001C33F1"/>
    <w:rsid w:val="002A2ADC"/>
    <w:rsid w:val="002C3C4C"/>
    <w:rsid w:val="002D5261"/>
    <w:rsid w:val="002D5A3E"/>
    <w:rsid w:val="002F2617"/>
    <w:rsid w:val="00303C1B"/>
    <w:rsid w:val="00321D0E"/>
    <w:rsid w:val="003726B7"/>
    <w:rsid w:val="003A4DEC"/>
    <w:rsid w:val="003B41FB"/>
    <w:rsid w:val="003D5274"/>
    <w:rsid w:val="003E7FCB"/>
    <w:rsid w:val="003F069B"/>
    <w:rsid w:val="003F63A6"/>
    <w:rsid w:val="00400463"/>
    <w:rsid w:val="00420003"/>
    <w:rsid w:val="004B0171"/>
    <w:rsid w:val="004B4956"/>
    <w:rsid w:val="004C2865"/>
    <w:rsid w:val="004F5187"/>
    <w:rsid w:val="005102E3"/>
    <w:rsid w:val="005677F8"/>
    <w:rsid w:val="00571F63"/>
    <w:rsid w:val="00591840"/>
    <w:rsid w:val="005A7AC0"/>
    <w:rsid w:val="005B7AEA"/>
    <w:rsid w:val="005C7D2F"/>
    <w:rsid w:val="005E1D0B"/>
    <w:rsid w:val="00603997"/>
    <w:rsid w:val="0062220D"/>
    <w:rsid w:val="00624EED"/>
    <w:rsid w:val="006408BA"/>
    <w:rsid w:val="00641EA8"/>
    <w:rsid w:val="006772A6"/>
    <w:rsid w:val="00677D10"/>
    <w:rsid w:val="006B5D28"/>
    <w:rsid w:val="006E0692"/>
    <w:rsid w:val="006E57F1"/>
    <w:rsid w:val="006E5897"/>
    <w:rsid w:val="006F46BD"/>
    <w:rsid w:val="00702368"/>
    <w:rsid w:val="00714771"/>
    <w:rsid w:val="0072656F"/>
    <w:rsid w:val="0076332C"/>
    <w:rsid w:val="00764861"/>
    <w:rsid w:val="007959E5"/>
    <w:rsid w:val="007A03D1"/>
    <w:rsid w:val="007D40BE"/>
    <w:rsid w:val="007F4FA4"/>
    <w:rsid w:val="00802F0D"/>
    <w:rsid w:val="00835559"/>
    <w:rsid w:val="00840CD7"/>
    <w:rsid w:val="00845418"/>
    <w:rsid w:val="0086314F"/>
    <w:rsid w:val="00873049"/>
    <w:rsid w:val="0088225B"/>
    <w:rsid w:val="008A336E"/>
    <w:rsid w:val="008B5D30"/>
    <w:rsid w:val="008C22F8"/>
    <w:rsid w:val="008C32A5"/>
    <w:rsid w:val="008D0CEB"/>
    <w:rsid w:val="009206BB"/>
    <w:rsid w:val="00924D38"/>
    <w:rsid w:val="00965BCE"/>
    <w:rsid w:val="009C749C"/>
    <w:rsid w:val="009D0BC3"/>
    <w:rsid w:val="009D5B71"/>
    <w:rsid w:val="009E547B"/>
    <w:rsid w:val="009E61EA"/>
    <w:rsid w:val="009F4A1E"/>
    <w:rsid w:val="009F66A4"/>
    <w:rsid w:val="00A701F6"/>
    <w:rsid w:val="00A84F67"/>
    <w:rsid w:val="00A9343C"/>
    <w:rsid w:val="00AC3A76"/>
    <w:rsid w:val="00AC4936"/>
    <w:rsid w:val="00AD13D0"/>
    <w:rsid w:val="00AE087E"/>
    <w:rsid w:val="00AE3DF5"/>
    <w:rsid w:val="00AF3771"/>
    <w:rsid w:val="00AF6806"/>
    <w:rsid w:val="00B410E7"/>
    <w:rsid w:val="00B55CD7"/>
    <w:rsid w:val="00B87B25"/>
    <w:rsid w:val="00B95396"/>
    <w:rsid w:val="00B95B6F"/>
    <w:rsid w:val="00BD7BE4"/>
    <w:rsid w:val="00BE1455"/>
    <w:rsid w:val="00BF3549"/>
    <w:rsid w:val="00C14734"/>
    <w:rsid w:val="00C17B76"/>
    <w:rsid w:val="00C200EA"/>
    <w:rsid w:val="00C25C35"/>
    <w:rsid w:val="00C85D96"/>
    <w:rsid w:val="00CA0648"/>
    <w:rsid w:val="00CC05C2"/>
    <w:rsid w:val="00CE3594"/>
    <w:rsid w:val="00CF7239"/>
    <w:rsid w:val="00D0091A"/>
    <w:rsid w:val="00D075BB"/>
    <w:rsid w:val="00D47656"/>
    <w:rsid w:val="00D6640E"/>
    <w:rsid w:val="00DE0F8B"/>
    <w:rsid w:val="00E3350E"/>
    <w:rsid w:val="00E53DCE"/>
    <w:rsid w:val="00E86217"/>
    <w:rsid w:val="00E910BF"/>
    <w:rsid w:val="00E92BA0"/>
    <w:rsid w:val="00EB5027"/>
    <w:rsid w:val="00ED69F7"/>
    <w:rsid w:val="00F0395A"/>
    <w:rsid w:val="00F11DB6"/>
    <w:rsid w:val="00F50E24"/>
    <w:rsid w:val="00F87A5C"/>
    <w:rsid w:val="00FA7648"/>
    <w:rsid w:val="00FB73E0"/>
    <w:rsid w:val="00FC2096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3C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336E"/>
  </w:style>
  <w:style w:type="character" w:customStyle="1" w:styleId="FootnoteTextChar">
    <w:name w:val="Footnote Text Char"/>
    <w:basedOn w:val="DefaultParagraphFont"/>
    <w:link w:val="FootnoteText"/>
    <w:uiPriority w:val="99"/>
    <w:rsid w:val="008A336E"/>
  </w:style>
  <w:style w:type="character" w:styleId="FootnoteReference">
    <w:name w:val="footnote reference"/>
    <w:basedOn w:val="DefaultParagraphFont"/>
    <w:uiPriority w:val="99"/>
    <w:unhideWhenUsed/>
    <w:rsid w:val="008A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336E"/>
  </w:style>
  <w:style w:type="character" w:customStyle="1" w:styleId="FootnoteTextChar">
    <w:name w:val="Footnote Text Char"/>
    <w:basedOn w:val="DefaultParagraphFont"/>
    <w:link w:val="FootnoteText"/>
    <w:uiPriority w:val="99"/>
    <w:rsid w:val="008A336E"/>
  </w:style>
  <w:style w:type="character" w:styleId="FootnoteReference">
    <w:name w:val="footnote reference"/>
    <w:basedOn w:val="DefaultParagraphFont"/>
    <w:uiPriority w:val="99"/>
    <w:unhideWhenUsed/>
    <w:rsid w:val="008A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0F7155B-96A9-E846-974C-DF98C086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1167</Words>
  <Characters>6658</Characters>
  <Application>Microsoft Macintosh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Wang</dc:creator>
  <cp:keywords/>
  <dc:description/>
  <cp:lastModifiedBy>Alex Wang</cp:lastModifiedBy>
  <cp:revision>9</cp:revision>
  <dcterms:created xsi:type="dcterms:W3CDTF">2017-01-29T03:39:00Z</dcterms:created>
  <dcterms:modified xsi:type="dcterms:W3CDTF">2017-02-08T03:00:00Z</dcterms:modified>
</cp:coreProperties>
</file>